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97BE2" w14:textId="77777777" w:rsidR="007031FE" w:rsidRPr="008E584C" w:rsidRDefault="007031FE" w:rsidP="00B64FC8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D9C692B" w14:textId="77777777" w:rsidR="00B64FC8" w:rsidRPr="008E584C" w:rsidRDefault="00B64FC8" w:rsidP="00B64FC8">
      <w:pPr>
        <w:spacing w:after="0"/>
        <w:ind w:firstLine="708"/>
        <w:jc w:val="center"/>
        <w:rPr>
          <w:rFonts w:asciiTheme="minorHAnsi" w:eastAsia="Trebuchet MS" w:hAnsiTheme="minorHAnsi" w:cstheme="minorHAnsi"/>
          <w:b/>
          <w:bCs/>
          <w:color w:val="231F20"/>
          <w:sz w:val="20"/>
          <w:szCs w:val="20"/>
        </w:rPr>
      </w:pPr>
    </w:p>
    <w:p w14:paraId="4820B0E8" w14:textId="35C6FB1D" w:rsidR="00A51995" w:rsidRPr="008E584C" w:rsidRDefault="00A51995" w:rsidP="00B64FC8">
      <w:pPr>
        <w:spacing w:after="0"/>
        <w:ind w:firstLine="708"/>
        <w:jc w:val="center"/>
        <w:rPr>
          <w:rFonts w:asciiTheme="minorHAnsi" w:eastAsia="Trebuchet MS" w:hAnsiTheme="minorHAnsi" w:cstheme="minorHAnsi"/>
          <w:color w:val="231F20"/>
        </w:rPr>
      </w:pPr>
      <w:r w:rsidRPr="008E584C">
        <w:rPr>
          <w:rFonts w:asciiTheme="minorHAnsi" w:eastAsia="Trebuchet MS" w:hAnsiTheme="minorHAnsi" w:cstheme="minorHAnsi"/>
          <w:b/>
          <w:bCs/>
          <w:color w:val="231F20"/>
        </w:rPr>
        <w:t>PGA ELECTRIC S.R.L.</w:t>
      </w:r>
      <w:r w:rsidRPr="008E584C">
        <w:rPr>
          <w:rFonts w:asciiTheme="minorHAnsi" w:eastAsia="Trebuchet MS" w:hAnsiTheme="minorHAnsi" w:cstheme="minorHAnsi"/>
          <w:color w:val="231F20"/>
        </w:rPr>
        <w:t xml:space="preserve"> anunță începerea proiectului „</w:t>
      </w:r>
      <w:r w:rsidR="004B543B" w:rsidRPr="008E584C">
        <w:rPr>
          <w:rFonts w:asciiTheme="minorHAnsi" w:eastAsia="Trebuchet MS" w:hAnsiTheme="minorHAnsi" w:cstheme="minorHAnsi"/>
          <w:b/>
          <w:bCs/>
          <w:i/>
          <w:iCs/>
          <w:color w:val="231F20"/>
        </w:rPr>
        <w:t>EXTINDEREA CAPACITĂȚILOR DE PRODUCȚIE</w:t>
      </w:r>
      <w:r w:rsidR="00B64FC8" w:rsidRPr="008E584C">
        <w:rPr>
          <w:rFonts w:asciiTheme="minorHAnsi" w:eastAsia="Trebuchet MS" w:hAnsiTheme="minorHAnsi" w:cstheme="minorHAnsi"/>
          <w:b/>
          <w:bCs/>
          <w:i/>
          <w:iCs/>
          <w:color w:val="231F20"/>
        </w:rPr>
        <w:t xml:space="preserve"> </w:t>
      </w:r>
      <w:r w:rsidR="004B543B" w:rsidRPr="008E584C">
        <w:rPr>
          <w:rFonts w:asciiTheme="minorHAnsi" w:eastAsia="Trebuchet MS" w:hAnsiTheme="minorHAnsi" w:cstheme="minorHAnsi"/>
          <w:b/>
          <w:bCs/>
          <w:i/>
          <w:iCs/>
          <w:color w:val="231F20"/>
        </w:rPr>
        <w:t>PRIN CONSTRUIRE HALĂ PRODUCȚIE ȘI ACHIZIȚIONARE ECHIPAMENTE</w:t>
      </w:r>
      <w:r w:rsidRPr="008E584C">
        <w:rPr>
          <w:rFonts w:asciiTheme="minorHAnsi" w:eastAsia="Trebuchet MS" w:hAnsiTheme="minorHAnsi" w:cstheme="minorHAnsi"/>
          <w:color w:val="231F20"/>
        </w:rPr>
        <w:t>”</w:t>
      </w:r>
    </w:p>
    <w:p w14:paraId="7546BCD4" w14:textId="77777777" w:rsidR="00B64FC8" w:rsidRPr="008E584C" w:rsidRDefault="00B64FC8" w:rsidP="00B64FC8">
      <w:pPr>
        <w:spacing w:after="0"/>
        <w:ind w:firstLine="708"/>
        <w:jc w:val="both"/>
        <w:rPr>
          <w:rFonts w:asciiTheme="minorHAnsi" w:eastAsia="Trebuchet MS" w:hAnsiTheme="minorHAnsi" w:cstheme="minorHAnsi"/>
          <w:color w:val="231F20"/>
        </w:rPr>
      </w:pPr>
    </w:p>
    <w:p w14:paraId="21E1BC20" w14:textId="21207575" w:rsidR="00A51995" w:rsidRPr="008E584C" w:rsidRDefault="00A51995" w:rsidP="00B64FC8">
      <w:pPr>
        <w:spacing w:after="0"/>
        <w:ind w:firstLine="708"/>
        <w:jc w:val="both"/>
        <w:rPr>
          <w:rFonts w:asciiTheme="minorHAnsi" w:eastAsia="Trebuchet MS" w:hAnsiTheme="minorHAnsi" w:cstheme="minorHAnsi"/>
          <w:color w:val="231F20"/>
        </w:rPr>
      </w:pPr>
      <w:r w:rsidRPr="008E584C">
        <w:rPr>
          <w:rFonts w:asciiTheme="minorHAnsi" w:eastAsia="Trebuchet MS" w:hAnsiTheme="minorHAnsi" w:cstheme="minorHAnsi"/>
          <w:color w:val="231F20"/>
        </w:rPr>
        <w:t>În data de 29.10.2024, PGA ELECTRIC S.R.L. cu sediul Municipiul Baia Mare, Strada Fabricii, nr. 7, Cod Poștal 430015, județul Maramureș, România,  și AGENȚIA DE DEZVOLTARE REGIONALĂ NORD-VEST, în calitate de Autoritate de Management pentru Programul Regional Nord-Vest 2021 - 2027,  au semnat Contractul de Finanțare  cu numărul 15</w:t>
      </w:r>
      <w:r w:rsidR="004B543B" w:rsidRPr="008E584C">
        <w:rPr>
          <w:rFonts w:asciiTheme="minorHAnsi" w:eastAsia="Trebuchet MS" w:hAnsiTheme="minorHAnsi" w:cstheme="minorHAnsi"/>
          <w:color w:val="231F20"/>
        </w:rPr>
        <w:t>8</w:t>
      </w:r>
      <w:r w:rsidRPr="008E584C">
        <w:rPr>
          <w:rFonts w:asciiTheme="minorHAnsi" w:eastAsia="Trebuchet MS" w:hAnsiTheme="minorHAnsi" w:cstheme="minorHAnsi"/>
          <w:color w:val="231F20"/>
        </w:rPr>
        <w:t xml:space="preserve"> / 29.10.2024, pentru proiectul cu titlul „</w:t>
      </w:r>
      <w:r w:rsidR="004B543B" w:rsidRPr="008E584C">
        <w:rPr>
          <w:rFonts w:asciiTheme="minorHAnsi" w:eastAsia="Trebuchet MS" w:hAnsiTheme="minorHAnsi" w:cstheme="minorHAnsi"/>
          <w:b/>
          <w:i/>
          <w:iCs/>
          <w:color w:val="141F25"/>
        </w:rPr>
        <w:t>EXTINDEREA CAPACITĂȚILOR DE PRODUCȚIE PRIN CONSTRUIRE HALĂ PRODUCȚIE ȘI ACHIZIȚIONARE ECHIPAMENTE</w:t>
      </w:r>
      <w:r w:rsidRPr="008E584C">
        <w:rPr>
          <w:rFonts w:asciiTheme="minorHAnsi" w:eastAsia="Trebuchet MS" w:hAnsiTheme="minorHAnsi" w:cstheme="minorHAnsi"/>
          <w:color w:val="231F20"/>
        </w:rPr>
        <w:t xml:space="preserve">”, având cod SMIS </w:t>
      </w:r>
      <w:r w:rsidR="004B543B" w:rsidRPr="008E584C">
        <w:rPr>
          <w:rFonts w:asciiTheme="minorHAnsi" w:eastAsia="Trebuchet MS" w:hAnsiTheme="minorHAnsi" w:cstheme="minorHAnsi"/>
          <w:color w:val="231F20"/>
        </w:rPr>
        <w:t>320340</w:t>
      </w:r>
      <w:r w:rsidRPr="008E584C">
        <w:rPr>
          <w:rFonts w:asciiTheme="minorHAnsi" w:eastAsia="Trebuchet MS" w:hAnsiTheme="minorHAnsi" w:cstheme="minorHAnsi"/>
          <w:color w:val="231F20"/>
        </w:rPr>
        <w:t xml:space="preserve">, finanțat prin Program: Programul Regional Nord-Vest 2021-2027, Obiectiv de politică 1: O Europă mai competitivă și mai inteligentă, prin promovarea unei transformări economice inovatoare și inteligente și a conectivității TIC regionale, Prioritatea 1: O regiune competitivă prin inovare, digitalizare și întreprinderi dinamice, Obiectiv specific 1.3: Intensificarea creșterii durabile și a competitivității IMM-urilor și crearea de locuri de muncă în cadrul IMM-urilor, inclusiv prin investiții productive,  având drept obiectiv principal extinderea capacității de producție a cablurilor electrice prin achiziția de echipamente </w:t>
      </w:r>
      <w:r w:rsidR="004B543B" w:rsidRPr="008E584C">
        <w:rPr>
          <w:rFonts w:asciiTheme="minorHAnsi" w:eastAsia="Trebuchet MS" w:hAnsiTheme="minorHAnsi" w:cstheme="minorHAnsi"/>
          <w:color w:val="231F20"/>
        </w:rPr>
        <w:t>inovative și extinderea spațiilor de producție cu scopul inovării produselor manufacturate</w:t>
      </w:r>
      <w:r w:rsidRPr="008E584C">
        <w:rPr>
          <w:rFonts w:asciiTheme="minorHAnsi" w:eastAsia="Trebuchet MS" w:hAnsiTheme="minorHAnsi" w:cstheme="minorHAnsi"/>
          <w:color w:val="231F20"/>
        </w:rPr>
        <w:t>.</w:t>
      </w:r>
    </w:p>
    <w:p w14:paraId="6BFACBFF" w14:textId="0BAA3EB3" w:rsidR="00A51995" w:rsidRPr="008E584C" w:rsidRDefault="00A51995" w:rsidP="00B64FC8">
      <w:pPr>
        <w:spacing w:after="0"/>
        <w:ind w:right="30"/>
        <w:jc w:val="both"/>
        <w:rPr>
          <w:rFonts w:asciiTheme="minorHAnsi" w:hAnsiTheme="minorHAnsi" w:cstheme="minorHAnsi"/>
        </w:rPr>
      </w:pPr>
      <w:r w:rsidRPr="008E584C">
        <w:rPr>
          <w:rFonts w:asciiTheme="minorHAnsi" w:eastAsia="Trebuchet MS" w:hAnsiTheme="minorHAnsi" w:cstheme="minorHAnsi"/>
          <w:color w:val="231F20"/>
        </w:rPr>
        <w:t xml:space="preserve">Valoarea totală a Proiectului este de </w:t>
      </w:r>
      <w:r w:rsidR="004B543B" w:rsidRPr="008E584C">
        <w:rPr>
          <w:rFonts w:asciiTheme="minorHAnsi" w:hAnsiTheme="minorHAnsi" w:cstheme="minorHAnsi"/>
        </w:rPr>
        <w:t>14.904.296,33</w:t>
      </w:r>
      <w:r w:rsidRPr="008E584C">
        <w:rPr>
          <w:rFonts w:asciiTheme="minorHAnsi" w:hAnsiTheme="minorHAnsi" w:cstheme="minorHAnsi"/>
        </w:rPr>
        <w:t xml:space="preserve"> lei (inclusiv TVA), din care:</w:t>
      </w:r>
    </w:p>
    <w:p w14:paraId="0F70F492" w14:textId="75CDBB2A" w:rsidR="00A51995" w:rsidRPr="008E584C" w:rsidRDefault="00A51995" w:rsidP="00B64FC8">
      <w:pPr>
        <w:pStyle w:val="ListParagraph"/>
        <w:numPr>
          <w:ilvl w:val="0"/>
          <w:numId w:val="6"/>
        </w:numPr>
        <w:spacing w:after="0"/>
        <w:ind w:right="30"/>
        <w:jc w:val="both"/>
        <w:rPr>
          <w:rFonts w:asciiTheme="minorHAnsi" w:hAnsiTheme="minorHAnsi" w:cstheme="minorHAnsi"/>
        </w:rPr>
      </w:pPr>
      <w:r w:rsidRPr="008E584C">
        <w:rPr>
          <w:rFonts w:asciiTheme="minorHAnsi" w:hAnsiTheme="minorHAnsi" w:cstheme="minorHAnsi"/>
        </w:rPr>
        <w:t xml:space="preserve">Valoare totală eligibilă: </w:t>
      </w:r>
      <w:r w:rsidR="004B543B" w:rsidRPr="008E584C">
        <w:rPr>
          <w:rFonts w:asciiTheme="minorHAnsi" w:hAnsiTheme="minorHAnsi" w:cstheme="minorHAnsi"/>
        </w:rPr>
        <w:t>12.004.774,26</w:t>
      </w:r>
      <w:r w:rsidRPr="008E584C">
        <w:rPr>
          <w:rFonts w:asciiTheme="minorHAnsi" w:hAnsiTheme="minorHAnsi" w:cstheme="minorHAnsi"/>
        </w:rPr>
        <w:t xml:space="preserve"> lei.</w:t>
      </w:r>
    </w:p>
    <w:p w14:paraId="7B632D1F" w14:textId="0091ADBD" w:rsidR="00A51995" w:rsidRPr="008E584C" w:rsidRDefault="00A51995" w:rsidP="00B64FC8">
      <w:pPr>
        <w:pStyle w:val="ListParagraph"/>
        <w:numPr>
          <w:ilvl w:val="0"/>
          <w:numId w:val="6"/>
        </w:numPr>
        <w:spacing w:after="0"/>
        <w:ind w:right="30"/>
        <w:jc w:val="both"/>
        <w:rPr>
          <w:rFonts w:asciiTheme="minorHAnsi" w:hAnsiTheme="minorHAnsi" w:cstheme="minorHAnsi"/>
        </w:rPr>
      </w:pPr>
      <w:r w:rsidRPr="008E584C">
        <w:rPr>
          <w:rFonts w:asciiTheme="minorHAnsi" w:hAnsiTheme="minorHAnsi" w:cstheme="minorHAnsi"/>
        </w:rPr>
        <w:t xml:space="preserve">Valoare maximă nerambursabilă: </w:t>
      </w:r>
      <w:r w:rsidR="004B543B" w:rsidRPr="008E584C">
        <w:rPr>
          <w:rFonts w:asciiTheme="minorHAnsi" w:hAnsiTheme="minorHAnsi" w:cstheme="minorHAnsi"/>
        </w:rPr>
        <w:t>7.386.884,93</w:t>
      </w:r>
      <w:r w:rsidRPr="008E584C">
        <w:rPr>
          <w:rFonts w:asciiTheme="minorHAnsi" w:hAnsiTheme="minorHAnsi" w:cstheme="minorHAnsi"/>
        </w:rPr>
        <w:t xml:space="preserve"> lei, din care valoare eligibilă nerambursabilă din </w:t>
      </w:r>
      <w:r w:rsidR="00B64FC8" w:rsidRPr="008E584C">
        <w:rPr>
          <w:rFonts w:asciiTheme="minorHAnsi" w:hAnsiTheme="minorHAnsi" w:cstheme="minorHAnsi"/>
        </w:rPr>
        <w:t>partea Uniunii Europene este de</w:t>
      </w:r>
      <w:r w:rsidRPr="008E584C">
        <w:rPr>
          <w:rFonts w:asciiTheme="minorHAnsi" w:hAnsiTheme="minorHAnsi" w:cstheme="minorHAnsi"/>
        </w:rPr>
        <w:t xml:space="preserve"> </w:t>
      </w:r>
      <w:r w:rsidR="004B543B" w:rsidRPr="008E584C">
        <w:rPr>
          <w:rFonts w:asciiTheme="minorHAnsi" w:hAnsiTheme="minorHAnsi" w:cstheme="minorHAnsi"/>
        </w:rPr>
        <w:t>6.278.852,19</w:t>
      </w:r>
      <w:r w:rsidRPr="008E584C">
        <w:rPr>
          <w:rFonts w:asciiTheme="minorHAnsi" w:hAnsiTheme="minorHAnsi" w:cstheme="minorHAnsi"/>
        </w:rPr>
        <w:t xml:space="preserve"> lei și valoare eligibilă nerambursabilă din bugetul național </w:t>
      </w:r>
      <w:r w:rsidR="004B543B" w:rsidRPr="008E584C">
        <w:rPr>
          <w:rFonts w:asciiTheme="minorHAnsi" w:hAnsiTheme="minorHAnsi" w:cstheme="minorHAnsi"/>
        </w:rPr>
        <w:t>1.108.032,74</w:t>
      </w:r>
      <w:r w:rsidRPr="008E584C">
        <w:rPr>
          <w:rFonts w:asciiTheme="minorHAnsi" w:hAnsiTheme="minorHAnsi" w:cstheme="minorHAnsi"/>
        </w:rPr>
        <w:t xml:space="preserve"> lei.</w:t>
      </w:r>
    </w:p>
    <w:p w14:paraId="32D1AE97" w14:textId="5DCA8525" w:rsidR="00A51995" w:rsidRPr="008E584C" w:rsidRDefault="00A51995" w:rsidP="00B64FC8">
      <w:pPr>
        <w:pStyle w:val="ListParagraph"/>
        <w:numPr>
          <w:ilvl w:val="0"/>
          <w:numId w:val="6"/>
        </w:numPr>
        <w:spacing w:after="0"/>
        <w:ind w:right="30"/>
        <w:jc w:val="both"/>
        <w:rPr>
          <w:rFonts w:asciiTheme="minorHAnsi" w:hAnsiTheme="minorHAnsi" w:cstheme="minorHAnsi"/>
        </w:rPr>
      </w:pPr>
      <w:r w:rsidRPr="008E584C">
        <w:rPr>
          <w:rFonts w:asciiTheme="minorHAnsi" w:hAnsiTheme="minorHAnsi" w:cstheme="minorHAnsi"/>
        </w:rPr>
        <w:t xml:space="preserve">Valoarea cofinanțării eligibile a Beneficiarului: </w:t>
      </w:r>
      <w:r w:rsidR="004B543B" w:rsidRPr="008E584C">
        <w:rPr>
          <w:rFonts w:asciiTheme="minorHAnsi" w:hAnsiTheme="minorHAnsi" w:cstheme="minorHAnsi"/>
        </w:rPr>
        <w:t>4.617.889,33</w:t>
      </w:r>
      <w:r w:rsidRPr="008E584C">
        <w:rPr>
          <w:rFonts w:asciiTheme="minorHAnsi" w:hAnsiTheme="minorHAnsi" w:cstheme="minorHAnsi"/>
        </w:rPr>
        <w:t xml:space="preserve"> lei.</w:t>
      </w:r>
    </w:p>
    <w:p w14:paraId="26C70549" w14:textId="1B969303" w:rsidR="00A51995" w:rsidRPr="008E584C" w:rsidRDefault="00A51995" w:rsidP="00B64FC8">
      <w:pPr>
        <w:pStyle w:val="ListParagraph"/>
        <w:numPr>
          <w:ilvl w:val="0"/>
          <w:numId w:val="6"/>
        </w:numPr>
        <w:spacing w:after="0"/>
        <w:ind w:right="30"/>
        <w:jc w:val="both"/>
        <w:rPr>
          <w:rFonts w:asciiTheme="minorHAnsi" w:hAnsiTheme="minorHAnsi" w:cstheme="minorHAnsi"/>
        </w:rPr>
      </w:pPr>
      <w:r w:rsidRPr="008E584C">
        <w:rPr>
          <w:rFonts w:asciiTheme="minorHAnsi" w:hAnsiTheme="minorHAnsi" w:cstheme="minorHAnsi"/>
        </w:rPr>
        <w:t xml:space="preserve">Valoarea cheltuieli neeligibile acoperite din surse proprii: </w:t>
      </w:r>
      <w:r w:rsidR="004B543B" w:rsidRPr="008E584C">
        <w:rPr>
          <w:rFonts w:asciiTheme="minorHAnsi" w:hAnsiTheme="minorHAnsi" w:cstheme="minorHAnsi"/>
        </w:rPr>
        <w:t>2.899.522,07</w:t>
      </w:r>
      <w:r w:rsidRPr="008E584C">
        <w:rPr>
          <w:rFonts w:asciiTheme="minorHAnsi" w:hAnsiTheme="minorHAnsi" w:cstheme="minorHAnsi"/>
        </w:rPr>
        <w:t xml:space="preserve"> lei. </w:t>
      </w:r>
    </w:p>
    <w:p w14:paraId="12C6971A" w14:textId="4AD1099E" w:rsidR="00A51995" w:rsidRPr="008E584C" w:rsidRDefault="00A51995" w:rsidP="00B64FC8">
      <w:pPr>
        <w:spacing w:after="0"/>
        <w:ind w:right="30" w:firstLine="708"/>
        <w:jc w:val="both"/>
        <w:rPr>
          <w:rFonts w:asciiTheme="minorHAnsi" w:eastAsia="Trebuchet MS" w:hAnsiTheme="minorHAnsi" w:cstheme="minorHAnsi"/>
          <w:color w:val="231F20"/>
        </w:rPr>
      </w:pPr>
      <w:r w:rsidRPr="008E584C">
        <w:rPr>
          <w:rFonts w:asciiTheme="minorHAnsi" w:eastAsia="Trebuchet MS" w:hAnsiTheme="minorHAnsi" w:cstheme="minorHAnsi"/>
          <w:color w:val="231F20"/>
        </w:rPr>
        <w:t>Perioada de implementare a</w:t>
      </w:r>
      <w:r w:rsidR="00F90FC3" w:rsidRPr="008E584C">
        <w:rPr>
          <w:rFonts w:asciiTheme="minorHAnsi" w:eastAsia="Trebuchet MS" w:hAnsiTheme="minorHAnsi" w:cstheme="minorHAnsi"/>
          <w:color w:val="231F20"/>
        </w:rPr>
        <w:t xml:space="preserve"> proiectului</w:t>
      </w:r>
      <w:r w:rsidRPr="008E584C">
        <w:rPr>
          <w:rFonts w:asciiTheme="minorHAnsi" w:eastAsia="Trebuchet MS" w:hAnsiTheme="minorHAnsi" w:cstheme="minorHAnsi"/>
          <w:color w:val="231F20"/>
        </w:rPr>
        <w:t xml:space="preserve"> începe la data de </w:t>
      </w:r>
      <w:r w:rsidR="00F90FC3" w:rsidRPr="008E584C">
        <w:rPr>
          <w:rFonts w:asciiTheme="minorHAnsi" w:eastAsia="Trebuchet MS" w:hAnsiTheme="minorHAnsi" w:cstheme="minorHAnsi"/>
          <w:color w:val="231F20"/>
        </w:rPr>
        <w:t xml:space="preserve">29.10.2024 </w:t>
      </w:r>
      <w:r w:rsidRPr="008E584C">
        <w:rPr>
          <w:rFonts w:asciiTheme="minorHAnsi" w:eastAsia="Trebuchet MS" w:hAnsiTheme="minorHAnsi" w:cstheme="minorHAnsi"/>
          <w:color w:val="231F20"/>
        </w:rPr>
        <w:t xml:space="preserve"> </w:t>
      </w:r>
      <w:r w:rsidR="00F90FC3" w:rsidRPr="008E584C">
        <w:rPr>
          <w:rFonts w:asciiTheme="minorHAnsi" w:eastAsia="Trebuchet MS" w:hAnsiTheme="minorHAnsi" w:cstheme="minorHAnsi"/>
          <w:color w:val="231F20"/>
        </w:rPr>
        <w:t>și are o durată de 24 de luni, respectiv până la data de 28.10.2026</w:t>
      </w:r>
      <w:r w:rsidRPr="008E584C">
        <w:rPr>
          <w:rFonts w:asciiTheme="minorHAnsi" w:eastAsia="Trebuchet MS" w:hAnsiTheme="minorHAnsi" w:cstheme="minorHAnsi"/>
          <w:color w:val="231F20"/>
        </w:rPr>
        <w:t xml:space="preserve">.  Implementarea proiectului are loc la adresa: </w:t>
      </w:r>
      <w:r w:rsidR="00F90FC3" w:rsidRPr="008E584C">
        <w:rPr>
          <w:rFonts w:asciiTheme="minorHAnsi" w:eastAsia="Trebuchet MS" w:hAnsiTheme="minorHAnsi" w:cstheme="minorHAnsi"/>
          <w:color w:val="231F20"/>
        </w:rPr>
        <w:t>Mun. Baia Mare, str. Fabricii, nr. 7, jud. Maramureș</w:t>
      </w:r>
      <w:r w:rsidR="004B543B" w:rsidRPr="008E584C">
        <w:rPr>
          <w:rFonts w:asciiTheme="minorHAnsi" w:eastAsia="Trebuchet MS" w:hAnsiTheme="minorHAnsi" w:cstheme="minorHAnsi"/>
          <w:color w:val="231F20"/>
        </w:rPr>
        <w:t>, amplasamentul halei de producție fiind reprezentat de terenul identificat prin Extras CF având număr cadastral 131867</w:t>
      </w:r>
      <w:r w:rsidRPr="008E584C">
        <w:rPr>
          <w:rFonts w:asciiTheme="minorHAnsi" w:eastAsia="Trebuchet MS" w:hAnsiTheme="minorHAnsi" w:cstheme="minorHAnsi"/>
          <w:color w:val="231F20"/>
        </w:rPr>
        <w:t>.</w:t>
      </w:r>
    </w:p>
    <w:p w14:paraId="043FF529" w14:textId="77777777" w:rsidR="00F90FC3" w:rsidRPr="008E584C" w:rsidRDefault="00F90FC3" w:rsidP="00B64FC8">
      <w:pPr>
        <w:spacing w:after="0"/>
        <w:jc w:val="both"/>
        <w:rPr>
          <w:rFonts w:asciiTheme="minorHAnsi" w:eastAsia="Trebuchet MS" w:hAnsiTheme="minorHAnsi" w:cstheme="minorHAnsi"/>
          <w:color w:val="231F20"/>
        </w:rPr>
      </w:pPr>
    </w:p>
    <w:p w14:paraId="6D511DD5" w14:textId="506AC9EA" w:rsidR="00A51995" w:rsidRPr="008E584C" w:rsidRDefault="00A51995" w:rsidP="00B64FC8">
      <w:pPr>
        <w:spacing w:after="0"/>
        <w:jc w:val="both"/>
        <w:rPr>
          <w:rFonts w:asciiTheme="minorHAnsi" w:eastAsia="Trebuchet MS" w:hAnsiTheme="minorHAnsi" w:cstheme="minorHAnsi"/>
          <w:color w:val="231F20"/>
        </w:rPr>
      </w:pPr>
      <w:r w:rsidRPr="008E584C">
        <w:rPr>
          <w:rFonts w:asciiTheme="minorHAnsi" w:eastAsia="Trebuchet MS" w:hAnsiTheme="minorHAnsi" w:cstheme="minorHAnsi"/>
          <w:color w:val="231F20"/>
        </w:rPr>
        <w:t>Prin implementarea acestui proiect se urmărește atingerea următoarelor obiective specifice:</w:t>
      </w:r>
    </w:p>
    <w:p w14:paraId="5BF26465" w14:textId="0FE87361" w:rsidR="00A51995" w:rsidRPr="008E584C" w:rsidRDefault="00F90FC3" w:rsidP="00B64FC8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eastAsia="Trebuchet MS" w:hAnsiTheme="minorHAnsi" w:cstheme="minorHAnsi"/>
          <w:color w:val="231F20"/>
        </w:rPr>
      </w:pPr>
      <w:r w:rsidRPr="008E584C">
        <w:rPr>
          <w:rFonts w:asciiTheme="minorHAnsi" w:eastAsia="Trebuchet MS" w:hAnsiTheme="minorHAnsi" w:cstheme="minorHAnsi"/>
          <w:color w:val="231F20"/>
        </w:rPr>
        <w:t xml:space="preserve">Achiziția de echipamente moderne și eco-eficiente </w:t>
      </w:r>
      <w:r w:rsidR="004B543B" w:rsidRPr="008E584C">
        <w:rPr>
          <w:rFonts w:asciiTheme="minorHAnsi" w:eastAsia="Trebuchet MS" w:hAnsiTheme="minorHAnsi" w:cstheme="minorHAnsi"/>
          <w:color w:val="231F20"/>
        </w:rPr>
        <w:t>și construirea unui nou spațiu</w:t>
      </w:r>
      <w:r w:rsidRPr="008E584C">
        <w:rPr>
          <w:rFonts w:asciiTheme="minorHAnsi" w:eastAsia="Trebuchet MS" w:hAnsiTheme="minorHAnsi" w:cstheme="minorHAnsi"/>
          <w:color w:val="231F20"/>
        </w:rPr>
        <w:t xml:space="preserve"> de producție</w:t>
      </w:r>
      <w:r w:rsidR="00A51995" w:rsidRPr="008E584C">
        <w:rPr>
          <w:rFonts w:asciiTheme="minorHAnsi" w:eastAsia="Trebuchet MS" w:hAnsiTheme="minorHAnsi" w:cstheme="minorHAnsi"/>
          <w:color w:val="231F20"/>
        </w:rPr>
        <w:t xml:space="preserve">. </w:t>
      </w:r>
    </w:p>
    <w:p w14:paraId="5AC3CF50" w14:textId="77777777" w:rsidR="00F90FC3" w:rsidRPr="008E584C" w:rsidRDefault="00F90FC3" w:rsidP="00B64FC8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eastAsia="Trebuchet MS" w:hAnsiTheme="minorHAnsi" w:cstheme="minorHAnsi"/>
          <w:color w:val="231F20"/>
        </w:rPr>
      </w:pPr>
      <w:r w:rsidRPr="008E584C">
        <w:rPr>
          <w:rFonts w:asciiTheme="minorHAnsi" w:eastAsia="Trebuchet MS" w:hAnsiTheme="minorHAnsi" w:cstheme="minorHAnsi"/>
          <w:color w:val="231F20"/>
        </w:rPr>
        <w:t xml:space="preserve">Creșterea productivății muncii la nivelul întreprinderii în anul 3 de operare după finalizarea investiției cu minim 10% față de anul de referință. </w:t>
      </w:r>
    </w:p>
    <w:p w14:paraId="7D0265CF" w14:textId="24F50A21" w:rsidR="00A51995" w:rsidRPr="008E584C" w:rsidRDefault="00F90FC3" w:rsidP="00B64FC8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eastAsia="Trebuchet MS" w:hAnsiTheme="minorHAnsi" w:cstheme="minorHAnsi"/>
          <w:color w:val="231F20"/>
        </w:rPr>
      </w:pPr>
      <w:r w:rsidRPr="008E584C">
        <w:rPr>
          <w:rFonts w:asciiTheme="minorHAnsi" w:eastAsia="Trebuchet MS" w:hAnsiTheme="minorHAnsi" w:cstheme="minorHAnsi"/>
          <w:color w:val="231F20"/>
        </w:rPr>
        <w:t>Crearea a 5 noi locuri de muncă</w:t>
      </w:r>
      <w:r w:rsidR="00A51995" w:rsidRPr="008E584C">
        <w:rPr>
          <w:rFonts w:asciiTheme="minorHAnsi" w:eastAsia="Trebuchet MS" w:hAnsiTheme="minorHAnsi" w:cstheme="minorHAnsi"/>
          <w:color w:val="231F20"/>
        </w:rPr>
        <w:t xml:space="preserve">. </w:t>
      </w:r>
    </w:p>
    <w:p w14:paraId="116D2001" w14:textId="77777777" w:rsidR="00A51995" w:rsidRPr="008E584C" w:rsidRDefault="00A51995" w:rsidP="00B64FC8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50EFA34F" w14:textId="77777777" w:rsidR="008E584C" w:rsidRDefault="008E584C" w:rsidP="00B64FC8">
      <w:pPr>
        <w:tabs>
          <w:tab w:val="left" w:pos="3315"/>
        </w:tabs>
        <w:spacing w:after="0"/>
        <w:rPr>
          <w:rFonts w:asciiTheme="minorHAnsi" w:eastAsia="Trebuchet MS" w:hAnsiTheme="minorHAnsi" w:cstheme="minorHAnsi"/>
          <w:sz w:val="20"/>
          <w:szCs w:val="20"/>
        </w:rPr>
      </w:pPr>
    </w:p>
    <w:p w14:paraId="3304DBCE" w14:textId="77777777" w:rsidR="008E584C" w:rsidRDefault="008E584C" w:rsidP="00B64FC8">
      <w:pPr>
        <w:tabs>
          <w:tab w:val="left" w:pos="3315"/>
        </w:tabs>
        <w:spacing w:after="0"/>
        <w:rPr>
          <w:rFonts w:asciiTheme="minorHAnsi" w:eastAsia="Trebuchet MS" w:hAnsiTheme="minorHAnsi" w:cstheme="minorHAnsi"/>
          <w:sz w:val="20"/>
          <w:szCs w:val="20"/>
        </w:rPr>
      </w:pPr>
    </w:p>
    <w:p w14:paraId="0EBD7895" w14:textId="77777777" w:rsidR="008E584C" w:rsidRDefault="008E584C" w:rsidP="00B64FC8">
      <w:pPr>
        <w:tabs>
          <w:tab w:val="left" w:pos="3315"/>
        </w:tabs>
        <w:spacing w:after="0"/>
        <w:rPr>
          <w:rFonts w:asciiTheme="minorHAnsi" w:eastAsia="Trebuchet MS" w:hAnsiTheme="minorHAnsi" w:cstheme="minorHAnsi"/>
          <w:sz w:val="20"/>
          <w:szCs w:val="20"/>
        </w:rPr>
      </w:pPr>
    </w:p>
    <w:p w14:paraId="240BDB4E" w14:textId="77777777" w:rsidR="008E584C" w:rsidRDefault="008E584C" w:rsidP="00B64FC8">
      <w:pPr>
        <w:tabs>
          <w:tab w:val="left" w:pos="3315"/>
        </w:tabs>
        <w:spacing w:after="0"/>
        <w:rPr>
          <w:rFonts w:asciiTheme="minorHAnsi" w:eastAsia="Trebuchet MS" w:hAnsiTheme="minorHAnsi" w:cstheme="minorHAnsi"/>
          <w:sz w:val="20"/>
          <w:szCs w:val="20"/>
        </w:rPr>
      </w:pPr>
    </w:p>
    <w:p w14:paraId="3FA4DD79" w14:textId="4B015F9A" w:rsidR="00B64FC8" w:rsidRPr="008E584C" w:rsidRDefault="00B64FC8" w:rsidP="00B64FC8">
      <w:pPr>
        <w:tabs>
          <w:tab w:val="left" w:pos="3315"/>
        </w:tabs>
        <w:spacing w:after="0"/>
        <w:rPr>
          <w:rFonts w:asciiTheme="minorHAnsi" w:eastAsia="Trebuchet MS" w:hAnsiTheme="minorHAnsi" w:cstheme="minorHAnsi"/>
          <w:b/>
          <w:bCs/>
          <w:i/>
          <w:iCs/>
          <w:color w:val="231F20"/>
          <w:sz w:val="20"/>
          <w:szCs w:val="20"/>
        </w:rPr>
      </w:pPr>
      <w:r w:rsidRPr="008E584C">
        <w:rPr>
          <w:rFonts w:asciiTheme="minorHAnsi" w:eastAsia="Trebuchet MS" w:hAnsiTheme="minorHAnsi" w:cstheme="minorHAnsi"/>
          <w:sz w:val="20"/>
          <w:szCs w:val="20"/>
        </w:rPr>
        <w:tab/>
      </w:r>
      <w:r w:rsidRPr="008E584C">
        <w:rPr>
          <w:rFonts w:asciiTheme="minorHAnsi" w:eastAsia="Trebuchet MS" w:hAnsiTheme="minorHAnsi" w:cstheme="minorHAnsi"/>
          <w:b/>
          <w:bCs/>
          <w:i/>
          <w:iCs/>
          <w:color w:val="231F20"/>
          <w:sz w:val="20"/>
          <w:szCs w:val="20"/>
        </w:rPr>
        <w:t>Investim în viitorul regiunii!</w:t>
      </w:r>
    </w:p>
    <w:sectPr w:rsidR="00B64FC8" w:rsidRPr="008E584C" w:rsidSect="00910C0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63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94826" w14:textId="77777777" w:rsidR="005A7609" w:rsidRDefault="005A7609" w:rsidP="00CB0F18">
      <w:pPr>
        <w:spacing w:after="0" w:line="240" w:lineRule="auto"/>
      </w:pPr>
      <w:r>
        <w:separator/>
      </w:r>
    </w:p>
  </w:endnote>
  <w:endnote w:type="continuationSeparator" w:id="0">
    <w:p w14:paraId="7C923C83" w14:textId="77777777" w:rsidR="005A7609" w:rsidRDefault="005A7609" w:rsidP="00CB0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366D1" w14:textId="77777777" w:rsidR="00D56705" w:rsidRDefault="00D56705" w:rsidP="00D56705">
    <w:pPr>
      <w:pStyle w:val="Footer"/>
    </w:pPr>
  </w:p>
  <w:p w14:paraId="06EC3499" w14:textId="77777777" w:rsidR="00D56705" w:rsidRDefault="00D56705" w:rsidP="00D56705">
    <w:pPr>
      <w:pStyle w:val="Footer"/>
    </w:pPr>
    <w:r>
      <w:rPr>
        <w:noProof/>
        <w:lang w:eastAsia="ro-RO"/>
      </w:rPr>
      <w:drawing>
        <wp:anchor distT="0" distB="0" distL="114300" distR="114300" simplePos="0" relativeHeight="251666432" behindDoc="0" locked="0" layoutInCell="1" allowOverlap="1" wp14:anchorId="7078F39D" wp14:editId="6B26BC07">
          <wp:simplePos x="0" y="0"/>
          <wp:positionH relativeFrom="margin">
            <wp:align>center</wp:align>
          </wp:positionH>
          <wp:positionV relativeFrom="paragraph">
            <wp:posOffset>106045</wp:posOffset>
          </wp:positionV>
          <wp:extent cx="2438400" cy="15811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da grafica Regio 2021-202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158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EAA8ECD" w14:textId="77777777" w:rsidR="00D56705" w:rsidRDefault="00D56705" w:rsidP="00D56705">
    <w:pPr>
      <w:pStyle w:val="Footer"/>
    </w:pPr>
  </w:p>
  <w:p w14:paraId="6035114F" w14:textId="77777777" w:rsidR="00D56705" w:rsidRPr="00D7265C" w:rsidRDefault="00D56705" w:rsidP="00D56705">
    <w:pPr>
      <w:pStyle w:val="Footer"/>
      <w:jc w:val="center"/>
      <w:rPr>
        <w:b/>
        <w:color w:val="002060"/>
        <w:sz w:val="18"/>
        <w:szCs w:val="18"/>
      </w:rPr>
    </w:pPr>
    <w:r w:rsidRPr="00D7265C">
      <w:rPr>
        <w:b/>
        <w:noProof/>
        <w:color w:val="002060"/>
        <w:sz w:val="18"/>
        <w:szCs w:val="18"/>
        <w:lang w:eastAsia="ro-RO"/>
      </w:rPr>
      <w:t>www.regionordvest.ro</w:t>
    </w:r>
    <w:r w:rsidRPr="00D7265C">
      <w:rPr>
        <w:b/>
        <w:color w:val="002060"/>
        <w:sz w:val="18"/>
        <w:szCs w:val="18"/>
      </w:rPr>
      <w:t xml:space="preserve">  I  www.nord-vest.ro</w:t>
    </w:r>
  </w:p>
  <w:p w14:paraId="4CB36650" w14:textId="77777777" w:rsidR="00F12D5F" w:rsidRDefault="00F12D5F" w:rsidP="00F12D5F">
    <w:pPr>
      <w:pStyle w:val="Alineat"/>
      <w:spacing w:before="0" w:after="0"/>
      <w:ind w:left="284" w:firstLine="0"/>
      <w:jc w:val="center"/>
      <w:rPr>
        <w:sz w:val="18"/>
        <w:szCs w:val="18"/>
      </w:rPr>
    </w:pPr>
  </w:p>
  <w:p w14:paraId="3F19C93F" w14:textId="5B4A4E87" w:rsidR="00F12D5F" w:rsidRPr="00B35565" w:rsidRDefault="00F12D5F" w:rsidP="00F12D5F">
    <w:pPr>
      <w:pStyle w:val="Alineat"/>
      <w:spacing w:before="0" w:after="0"/>
      <w:ind w:left="284" w:firstLine="0"/>
      <w:jc w:val="center"/>
      <w:rPr>
        <w:rFonts w:cstheme="minorHAnsi"/>
        <w:noProof w:val="0"/>
        <w:color w:val="000000" w:themeColor="text1"/>
        <w:sz w:val="18"/>
        <w:szCs w:val="18"/>
      </w:rPr>
    </w:pPr>
    <w:r w:rsidRPr="00B35565">
      <w:rPr>
        <w:sz w:val="18"/>
        <w:szCs w:val="18"/>
      </w:rPr>
      <w:t>„Conținutul acestui material nu reprezintă în mod obligatoriu poziția oficială a Uniunii Europene, a Guvernului României sau a Autorității de Management pentru Programul Regional Nord-Vest 2021-2027”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79E92" w14:textId="77777777" w:rsidR="00D56705" w:rsidRDefault="00D56705" w:rsidP="00D56705">
    <w:pPr>
      <w:pStyle w:val="Footer"/>
    </w:pPr>
  </w:p>
  <w:p w14:paraId="600B290B" w14:textId="77777777" w:rsidR="00D56705" w:rsidRDefault="00D56705" w:rsidP="00D56705">
    <w:pPr>
      <w:pStyle w:val="Footer"/>
    </w:pPr>
    <w:r>
      <w:rPr>
        <w:noProof/>
        <w:lang w:eastAsia="ro-RO"/>
      </w:rPr>
      <w:drawing>
        <wp:anchor distT="0" distB="0" distL="114300" distR="114300" simplePos="0" relativeHeight="251668480" behindDoc="0" locked="0" layoutInCell="1" allowOverlap="1" wp14:anchorId="79B734B9" wp14:editId="046E8908">
          <wp:simplePos x="0" y="0"/>
          <wp:positionH relativeFrom="margin">
            <wp:align>center</wp:align>
          </wp:positionH>
          <wp:positionV relativeFrom="paragraph">
            <wp:posOffset>106045</wp:posOffset>
          </wp:positionV>
          <wp:extent cx="2438400" cy="15811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da grafica Regio 2021-202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158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7327B51" w14:textId="77777777" w:rsidR="00D56705" w:rsidRDefault="00D56705" w:rsidP="00D56705">
    <w:pPr>
      <w:pStyle w:val="Footer"/>
    </w:pPr>
  </w:p>
  <w:p w14:paraId="56B1909D" w14:textId="77777777" w:rsidR="00D56705" w:rsidRPr="00D7265C" w:rsidRDefault="00D56705" w:rsidP="00D56705">
    <w:pPr>
      <w:pStyle w:val="Footer"/>
      <w:jc w:val="center"/>
      <w:rPr>
        <w:b/>
        <w:color w:val="002060"/>
        <w:sz w:val="18"/>
        <w:szCs w:val="18"/>
      </w:rPr>
    </w:pPr>
    <w:r w:rsidRPr="00D7265C">
      <w:rPr>
        <w:b/>
        <w:noProof/>
        <w:color w:val="002060"/>
        <w:sz w:val="18"/>
        <w:szCs w:val="18"/>
        <w:lang w:eastAsia="ro-RO"/>
      </w:rPr>
      <w:t>www.regionordvest.ro</w:t>
    </w:r>
    <w:r w:rsidRPr="00D7265C">
      <w:rPr>
        <w:b/>
        <w:color w:val="002060"/>
        <w:sz w:val="18"/>
        <w:szCs w:val="18"/>
      </w:rPr>
      <w:t xml:space="preserve">  I  www.nord-vest.ro</w:t>
    </w:r>
  </w:p>
  <w:p w14:paraId="7505CE18" w14:textId="77777777" w:rsidR="00D56705" w:rsidRPr="00D7265C" w:rsidRDefault="00D56705" w:rsidP="00D56705">
    <w:pPr>
      <w:pStyle w:val="Footer"/>
      <w:jc w:val="center"/>
      <w:rPr>
        <w:b/>
        <w:color w:val="002060"/>
        <w:sz w:val="18"/>
        <w:szCs w:val="18"/>
      </w:rPr>
    </w:pPr>
  </w:p>
  <w:p w14:paraId="61E6BBEA" w14:textId="77777777" w:rsidR="00F12D5F" w:rsidRPr="00B35565" w:rsidRDefault="00F12D5F" w:rsidP="00F12D5F">
    <w:pPr>
      <w:pStyle w:val="Alineat"/>
      <w:spacing w:before="0" w:after="0"/>
      <w:ind w:left="284" w:firstLine="0"/>
      <w:jc w:val="center"/>
      <w:rPr>
        <w:rFonts w:cstheme="minorHAnsi"/>
        <w:noProof w:val="0"/>
        <w:color w:val="000000" w:themeColor="text1"/>
        <w:sz w:val="18"/>
        <w:szCs w:val="18"/>
      </w:rPr>
    </w:pPr>
    <w:r w:rsidRPr="00B35565">
      <w:rPr>
        <w:sz w:val="18"/>
        <w:szCs w:val="18"/>
      </w:rPr>
      <w:t>„Conținutul acestui material nu reprezintă în mod obligatoriu poziția oficială a Uniunii Europene, a Guvernului României sau a Autorității de Management pentru Programul Regional Nord-Vest 2021-2027”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B9D3B" w14:textId="77777777" w:rsidR="005A7609" w:rsidRDefault="005A7609" w:rsidP="00CB0F18">
      <w:pPr>
        <w:spacing w:after="0" w:line="240" w:lineRule="auto"/>
      </w:pPr>
      <w:r>
        <w:separator/>
      </w:r>
    </w:p>
  </w:footnote>
  <w:footnote w:type="continuationSeparator" w:id="0">
    <w:p w14:paraId="256D8E1C" w14:textId="77777777" w:rsidR="005A7609" w:rsidRDefault="005A7609" w:rsidP="00CB0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E61EE" w14:textId="77777777" w:rsidR="007019AE" w:rsidRDefault="00000000">
    <w:pPr>
      <w:pStyle w:val="Header"/>
    </w:pPr>
    <w:r>
      <w:rPr>
        <w:noProof/>
        <w:lang w:eastAsia="ro-RO"/>
      </w:rPr>
      <w:pict w14:anchorId="22605A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33094" o:spid="_x0000_s1027" type="#_x0000_t75" style="position:absolute;margin-left:0;margin-top:0;width:451.2pt;height:191.75pt;z-index:-251656192;mso-position-horizontal:center;mso-position-horizontal-relative:margin;mso-position-vertical:center;mso-position-vertical-relative:margin" o:allowincell="f">
          <v:imagedata r:id="rId1" o:title="fundal prezent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9DC24" w14:textId="6F5D7CC5" w:rsidR="00CB0F18" w:rsidRDefault="00000000">
    <w:pPr>
      <w:pStyle w:val="Header"/>
    </w:pPr>
    <w:r>
      <w:rPr>
        <w:rFonts w:ascii="Trebuchet MS" w:hAnsi="Trebuchet MS" w:cs="Arial"/>
        <w:noProof/>
        <w:sz w:val="24"/>
        <w:szCs w:val="24"/>
        <w:lang w:eastAsia="ro-RO"/>
      </w:rPr>
      <w:pict w14:anchorId="657F17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33095" o:spid="_x0000_s1028" type="#_x0000_t75" style="position:absolute;margin-left:0;margin-top:0;width:451.2pt;height:191.75pt;z-index:-251655168;mso-position-horizontal:center;mso-position-horizontal-relative:margin;mso-position-vertical:center;mso-position-vertical-relative:margin" o:allowincell="f">
          <v:imagedata r:id="rId1" o:title="fundal prezentar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15710" w14:textId="77777777" w:rsidR="007019AE" w:rsidRDefault="00DD7EE7">
    <w:pPr>
      <w:pStyle w:val="Header"/>
    </w:pPr>
    <w:r>
      <w:rPr>
        <w:noProof/>
        <w:lang w:eastAsia="ro-RO"/>
      </w:rPr>
      <w:drawing>
        <wp:inline distT="0" distB="0" distL="0" distR="0" wp14:anchorId="48084B42" wp14:editId="013C006B">
          <wp:extent cx="5731510" cy="622935"/>
          <wp:effectExtent l="0" t="0" r="2540" b="5715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22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lang w:eastAsia="ro-RO"/>
      </w:rPr>
      <w:pict w14:anchorId="75E8A9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33093" o:spid="_x0000_s1026" type="#_x0000_t75" style="position:absolute;margin-left:0;margin-top:0;width:451.2pt;height:191.75pt;z-index:-251657216;mso-position-horizontal:center;mso-position-horizontal-relative:margin;mso-position-vertical:center;mso-position-vertical-relative:margin" o:allowincell="f">
          <v:imagedata r:id="rId2" o:title="fundal prezent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E743D"/>
    <w:multiLevelType w:val="hybridMultilevel"/>
    <w:tmpl w:val="056434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62C7A"/>
    <w:multiLevelType w:val="hybridMultilevel"/>
    <w:tmpl w:val="C0063F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04E2"/>
    <w:multiLevelType w:val="hybridMultilevel"/>
    <w:tmpl w:val="052A914E"/>
    <w:lvl w:ilvl="0" w:tplc="04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 w15:restartNumberingAfterBreak="0">
    <w:nsid w:val="447871E1"/>
    <w:multiLevelType w:val="hybridMultilevel"/>
    <w:tmpl w:val="53FA0D40"/>
    <w:lvl w:ilvl="0" w:tplc="D3C02852">
      <w:start w:val="29"/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4973720F"/>
    <w:multiLevelType w:val="hybridMultilevel"/>
    <w:tmpl w:val="51E087A2"/>
    <w:lvl w:ilvl="0" w:tplc="2FDC5132">
      <w:start w:val="2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53D01CE"/>
    <w:multiLevelType w:val="hybridMultilevel"/>
    <w:tmpl w:val="28B298C8"/>
    <w:lvl w:ilvl="0" w:tplc="CE5AD620">
      <w:start w:val="29"/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449671472">
    <w:abstractNumId w:val="0"/>
  </w:num>
  <w:num w:numId="2" w16cid:durableId="251209846">
    <w:abstractNumId w:val="1"/>
  </w:num>
  <w:num w:numId="3" w16cid:durableId="75446793">
    <w:abstractNumId w:val="5"/>
  </w:num>
  <w:num w:numId="4" w16cid:durableId="203106533">
    <w:abstractNumId w:val="3"/>
  </w:num>
  <w:num w:numId="5" w16cid:durableId="1534533307">
    <w:abstractNumId w:val="2"/>
  </w:num>
  <w:num w:numId="6" w16cid:durableId="20083650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F18"/>
    <w:rsid w:val="00085158"/>
    <w:rsid w:val="0009114A"/>
    <w:rsid w:val="000B5222"/>
    <w:rsid w:val="000C4719"/>
    <w:rsid w:val="000D05E7"/>
    <w:rsid w:val="001141C7"/>
    <w:rsid w:val="00171B6F"/>
    <w:rsid w:val="001B5974"/>
    <w:rsid w:val="001C499A"/>
    <w:rsid w:val="002002A5"/>
    <w:rsid w:val="00224D97"/>
    <w:rsid w:val="00261028"/>
    <w:rsid w:val="002646E9"/>
    <w:rsid w:val="00275A4E"/>
    <w:rsid w:val="00276E4C"/>
    <w:rsid w:val="002A3259"/>
    <w:rsid w:val="002B238F"/>
    <w:rsid w:val="002E47F5"/>
    <w:rsid w:val="00316816"/>
    <w:rsid w:val="00322FB1"/>
    <w:rsid w:val="00323B14"/>
    <w:rsid w:val="00363DC4"/>
    <w:rsid w:val="00396F3A"/>
    <w:rsid w:val="003B44BE"/>
    <w:rsid w:val="003D5FCF"/>
    <w:rsid w:val="004814CB"/>
    <w:rsid w:val="004B1430"/>
    <w:rsid w:val="004B543B"/>
    <w:rsid w:val="004B6F02"/>
    <w:rsid w:val="004D6B07"/>
    <w:rsid w:val="00513D4A"/>
    <w:rsid w:val="005A33E0"/>
    <w:rsid w:val="005A7609"/>
    <w:rsid w:val="005B025F"/>
    <w:rsid w:val="005B73D2"/>
    <w:rsid w:val="005D252E"/>
    <w:rsid w:val="005E5D11"/>
    <w:rsid w:val="00604533"/>
    <w:rsid w:val="006120C5"/>
    <w:rsid w:val="00657A9D"/>
    <w:rsid w:val="006676E3"/>
    <w:rsid w:val="006B36D1"/>
    <w:rsid w:val="006C3915"/>
    <w:rsid w:val="006F15A9"/>
    <w:rsid w:val="007019AE"/>
    <w:rsid w:val="007031FE"/>
    <w:rsid w:val="00705621"/>
    <w:rsid w:val="007257BC"/>
    <w:rsid w:val="00734F57"/>
    <w:rsid w:val="0076186F"/>
    <w:rsid w:val="00820D62"/>
    <w:rsid w:val="00832033"/>
    <w:rsid w:val="008349A5"/>
    <w:rsid w:val="008923BF"/>
    <w:rsid w:val="008B7685"/>
    <w:rsid w:val="008E584C"/>
    <w:rsid w:val="008F4DBA"/>
    <w:rsid w:val="00903DFD"/>
    <w:rsid w:val="00910C07"/>
    <w:rsid w:val="00921845"/>
    <w:rsid w:val="009303CE"/>
    <w:rsid w:val="00981704"/>
    <w:rsid w:val="009A00E6"/>
    <w:rsid w:val="009C3799"/>
    <w:rsid w:val="009D66D4"/>
    <w:rsid w:val="00A11029"/>
    <w:rsid w:val="00A11942"/>
    <w:rsid w:val="00A51995"/>
    <w:rsid w:val="00A62835"/>
    <w:rsid w:val="00A65288"/>
    <w:rsid w:val="00AA59B1"/>
    <w:rsid w:val="00AE4E18"/>
    <w:rsid w:val="00B46E92"/>
    <w:rsid w:val="00B56502"/>
    <w:rsid w:val="00B64FC8"/>
    <w:rsid w:val="00B9055B"/>
    <w:rsid w:val="00BA1101"/>
    <w:rsid w:val="00BE58E6"/>
    <w:rsid w:val="00C05583"/>
    <w:rsid w:val="00C2497D"/>
    <w:rsid w:val="00C57533"/>
    <w:rsid w:val="00C7124F"/>
    <w:rsid w:val="00CB0F18"/>
    <w:rsid w:val="00CB4B32"/>
    <w:rsid w:val="00CB7B80"/>
    <w:rsid w:val="00CE4F89"/>
    <w:rsid w:val="00D36DAE"/>
    <w:rsid w:val="00D52EA4"/>
    <w:rsid w:val="00D56705"/>
    <w:rsid w:val="00D61199"/>
    <w:rsid w:val="00DD7EE7"/>
    <w:rsid w:val="00E31F7C"/>
    <w:rsid w:val="00E85E68"/>
    <w:rsid w:val="00EC4130"/>
    <w:rsid w:val="00ED6859"/>
    <w:rsid w:val="00EF3E59"/>
    <w:rsid w:val="00F12D5F"/>
    <w:rsid w:val="00F4516A"/>
    <w:rsid w:val="00F65773"/>
    <w:rsid w:val="00F90FC3"/>
    <w:rsid w:val="00FB0C57"/>
    <w:rsid w:val="00FC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E06ED"/>
  <w15:chartTrackingRefBased/>
  <w15:docId w15:val="{CAA996DE-C2F4-4C42-AEF9-DE131677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F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F1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B0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F18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D36DAE"/>
    <w:rPr>
      <w:b/>
      <w:bCs/>
    </w:rPr>
  </w:style>
  <w:style w:type="paragraph" w:customStyle="1" w:styleId="Default">
    <w:name w:val="Default"/>
    <w:rsid w:val="009303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03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0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55B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5D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5D11"/>
    <w:pPr>
      <w:ind w:left="720"/>
      <w:contextualSpacing/>
    </w:pPr>
  </w:style>
  <w:style w:type="paragraph" w:customStyle="1" w:styleId="Alineat">
    <w:name w:val="Alineat"/>
    <w:basedOn w:val="ListParagraph"/>
    <w:link w:val="AlineatChar"/>
    <w:qFormat/>
    <w:rsid w:val="00F12D5F"/>
    <w:pPr>
      <w:spacing w:before="40" w:after="40" w:line="240" w:lineRule="auto"/>
      <w:ind w:left="1026" w:hanging="396"/>
      <w:contextualSpacing w:val="0"/>
      <w:jc w:val="both"/>
    </w:pPr>
    <w:rPr>
      <w:rFonts w:asciiTheme="minorHAnsi" w:eastAsia="Times New Roman" w:hAnsiTheme="minorHAnsi" w:cstheme="minorBidi"/>
      <w:iCs/>
      <w:noProof/>
      <w:sz w:val="20"/>
      <w:szCs w:val="24"/>
      <w:lang w:eastAsia="sk-SK"/>
    </w:rPr>
  </w:style>
  <w:style w:type="character" w:customStyle="1" w:styleId="AlineatChar">
    <w:name w:val="Alineat Char"/>
    <w:basedOn w:val="DefaultParagraphFont"/>
    <w:link w:val="Alineat"/>
    <w:rsid w:val="00F12D5F"/>
    <w:rPr>
      <w:rFonts w:eastAsia="Times New Roman"/>
      <w:iCs/>
      <w:noProof/>
      <w:sz w:val="20"/>
      <w:szCs w:val="24"/>
      <w:lang w:eastAsia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F90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54D4F-68DF-4CCE-8001-3A1D629E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Marginean</dc:creator>
  <cp:keywords/>
  <dc:description/>
  <cp:lastModifiedBy>Raphael Soci</cp:lastModifiedBy>
  <cp:revision>10</cp:revision>
  <cp:lastPrinted>2022-11-10T11:18:00Z</cp:lastPrinted>
  <dcterms:created xsi:type="dcterms:W3CDTF">2023-05-03T18:53:00Z</dcterms:created>
  <dcterms:modified xsi:type="dcterms:W3CDTF">2024-11-22T14:15:00Z</dcterms:modified>
</cp:coreProperties>
</file>